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1CE4CB72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2B3797">
        <w:rPr>
          <w:b/>
          <w:bCs/>
          <w:color w:val="000000" w:themeColor="text1"/>
          <w:sz w:val="20"/>
          <w:szCs w:val="20"/>
        </w:rPr>
        <w:t>5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   </w:t>
      </w:r>
      <w:r w:rsidR="00DF4A93">
        <w:rPr>
          <w:b/>
          <w:bCs/>
          <w:color w:val="000000" w:themeColor="text1"/>
          <w:sz w:val="20"/>
          <w:szCs w:val="20"/>
        </w:rPr>
        <w:t>Whitiora</w:t>
      </w:r>
      <w:r w:rsidR="00167C26">
        <w:rPr>
          <w:b/>
          <w:bCs/>
          <w:color w:val="000000" w:themeColor="text1"/>
          <w:sz w:val="20"/>
          <w:szCs w:val="20"/>
        </w:rPr>
        <w:t xml:space="preserve"> School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337D8731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CB71B9">
        <w:rPr>
          <w:sz w:val="20"/>
          <w:szCs w:val="20"/>
        </w:rPr>
        <w:t xml:space="preserve"> </w:t>
      </w:r>
      <w:r w:rsidR="00392C0C">
        <w:rPr>
          <w:b/>
          <w:bCs/>
          <w:sz w:val="20"/>
          <w:szCs w:val="20"/>
        </w:rPr>
        <w:t>Thursday 29 April</w:t>
      </w:r>
      <w:r w:rsidR="00EF01C5" w:rsidRPr="00EF01C5">
        <w:rPr>
          <w:b/>
          <w:bCs/>
          <w:sz w:val="20"/>
          <w:szCs w:val="20"/>
        </w:rPr>
        <w:t xml:space="preserve"> 2021 by 5.00 pm.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5F9C" w14:textId="77777777" w:rsidR="00160C92" w:rsidRDefault="00160C92" w:rsidP="00EF01C5">
      <w:r>
        <w:separator/>
      </w:r>
    </w:p>
  </w:endnote>
  <w:endnote w:type="continuationSeparator" w:id="0">
    <w:p w14:paraId="31E7C741" w14:textId="77777777" w:rsidR="00160C92" w:rsidRDefault="00160C92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59AF" w14:textId="77777777" w:rsidR="00160C92" w:rsidRDefault="00160C92" w:rsidP="00EF01C5">
      <w:r>
        <w:separator/>
      </w:r>
    </w:p>
  </w:footnote>
  <w:footnote w:type="continuationSeparator" w:id="0">
    <w:p w14:paraId="7B31B752" w14:textId="77777777" w:rsidR="00160C92" w:rsidRDefault="00160C92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7D89"/>
    <w:rsid w:val="00160C92"/>
    <w:rsid w:val="001662A5"/>
    <w:rsid w:val="00167C26"/>
    <w:rsid w:val="001B77D3"/>
    <w:rsid w:val="0024299F"/>
    <w:rsid w:val="0024544B"/>
    <w:rsid w:val="00253607"/>
    <w:rsid w:val="002B3797"/>
    <w:rsid w:val="00303F51"/>
    <w:rsid w:val="00343D87"/>
    <w:rsid w:val="0037031D"/>
    <w:rsid w:val="00392C0C"/>
    <w:rsid w:val="003A5BA1"/>
    <w:rsid w:val="003B65C6"/>
    <w:rsid w:val="003D496A"/>
    <w:rsid w:val="003F6881"/>
    <w:rsid w:val="0042685A"/>
    <w:rsid w:val="00427A5B"/>
    <w:rsid w:val="004452C8"/>
    <w:rsid w:val="004531EB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7230"/>
    <w:rsid w:val="00792A60"/>
    <w:rsid w:val="007C5F32"/>
    <w:rsid w:val="00805C64"/>
    <w:rsid w:val="00835FFA"/>
    <w:rsid w:val="00913592"/>
    <w:rsid w:val="00953137"/>
    <w:rsid w:val="0097523D"/>
    <w:rsid w:val="009A4773"/>
    <w:rsid w:val="009D0831"/>
    <w:rsid w:val="00A827BF"/>
    <w:rsid w:val="00A97939"/>
    <w:rsid w:val="00AA0DEC"/>
    <w:rsid w:val="00AA4235"/>
    <w:rsid w:val="00AE64DC"/>
    <w:rsid w:val="00B30DE5"/>
    <w:rsid w:val="00B76EA7"/>
    <w:rsid w:val="00B81DD2"/>
    <w:rsid w:val="00B96917"/>
    <w:rsid w:val="00CB3194"/>
    <w:rsid w:val="00CB4295"/>
    <w:rsid w:val="00CB71B9"/>
    <w:rsid w:val="00D23C16"/>
    <w:rsid w:val="00D56BE1"/>
    <w:rsid w:val="00DC5069"/>
    <w:rsid w:val="00DF4A93"/>
    <w:rsid w:val="00E31B75"/>
    <w:rsid w:val="00E94F96"/>
    <w:rsid w:val="00EF01C5"/>
    <w:rsid w:val="00EF520C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Microsoft Office User</cp:lastModifiedBy>
  <cp:revision>3</cp:revision>
  <cp:lastPrinted>2021-03-23T22:54:00Z</cp:lastPrinted>
  <dcterms:created xsi:type="dcterms:W3CDTF">2021-03-23T22:54:00Z</dcterms:created>
  <dcterms:modified xsi:type="dcterms:W3CDTF">2021-03-23T22:57:00Z</dcterms:modified>
</cp:coreProperties>
</file>